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6D8" w:rsidRPr="005036D8" w:rsidRDefault="00894D55" w:rsidP="00894D55">
      <w:pPr>
        <w:spacing w:before="100" w:beforeAutospacing="1" w:after="100" w:afterAutospacing="1" w:line="240" w:lineRule="auto"/>
        <w:outlineLvl w:val="1"/>
        <w:rPr>
          <w:rFonts w:ascii="Times New Roman" w:eastAsia="Times New Roman" w:hAnsi="Times New Roman" w:cs="Times New Roman"/>
          <w:b/>
          <w:bCs/>
          <w:sz w:val="32"/>
          <w:szCs w:val="32"/>
          <w:lang w:eastAsia="en-IE"/>
        </w:rPr>
      </w:pPr>
      <w:r w:rsidRPr="00894D55">
        <w:rPr>
          <w:rFonts w:ascii="Times New Roman" w:eastAsia="Times New Roman" w:hAnsi="Times New Roman" w:cs="Times New Roman"/>
          <w:b/>
          <w:bCs/>
          <w:sz w:val="32"/>
          <w:szCs w:val="32"/>
          <w:lang w:eastAsia="en-IE"/>
        </w:rPr>
        <w:t>Our Lady of Good Counsel School</w:t>
      </w:r>
      <w:r w:rsidR="005036D8" w:rsidRPr="005036D8">
        <w:rPr>
          <w:rFonts w:ascii="Times New Roman" w:eastAsia="Times New Roman" w:hAnsi="Times New Roman" w:cs="Times New Roman"/>
          <w:b/>
          <w:bCs/>
          <w:sz w:val="32"/>
          <w:szCs w:val="32"/>
          <w:lang w:eastAsia="en-IE"/>
        </w:rPr>
        <w:t>.</w:t>
      </w:r>
      <w:r w:rsidRPr="00894D55">
        <w:rPr>
          <w:rFonts w:ascii="Times New Roman" w:eastAsia="Times New Roman" w:hAnsi="Times New Roman" w:cs="Times New Roman"/>
          <w:b/>
          <w:bCs/>
          <w:sz w:val="32"/>
          <w:szCs w:val="32"/>
          <w:lang w:eastAsia="en-IE"/>
        </w:rPr>
        <w:t xml:space="preserve"> </w:t>
      </w:r>
    </w:p>
    <w:p w:rsidR="00894D55" w:rsidRPr="00894D55" w:rsidRDefault="00894D55" w:rsidP="00894D55">
      <w:pPr>
        <w:spacing w:before="100" w:beforeAutospacing="1" w:after="100" w:afterAutospacing="1" w:line="240" w:lineRule="auto"/>
        <w:outlineLvl w:val="1"/>
        <w:rPr>
          <w:rFonts w:ascii="Times New Roman" w:eastAsia="Times New Roman" w:hAnsi="Times New Roman" w:cs="Times New Roman"/>
          <w:b/>
          <w:bCs/>
          <w:sz w:val="32"/>
          <w:szCs w:val="32"/>
          <w:lang w:eastAsia="en-IE"/>
        </w:rPr>
      </w:pPr>
      <w:r w:rsidRPr="00894D55">
        <w:rPr>
          <w:rFonts w:ascii="Times New Roman" w:eastAsia="Times New Roman" w:hAnsi="Times New Roman" w:cs="Times New Roman"/>
          <w:b/>
          <w:bCs/>
          <w:sz w:val="32"/>
          <w:szCs w:val="32"/>
          <w:lang w:eastAsia="en-IE"/>
        </w:rPr>
        <w:t>Ballincollig</w:t>
      </w:r>
    </w:p>
    <w:p w:rsidR="00894D55" w:rsidRPr="005036D8" w:rsidRDefault="00894D55" w:rsidP="00894D55">
      <w:pPr>
        <w:spacing w:before="100" w:beforeAutospacing="1" w:after="100" w:afterAutospacing="1" w:line="240" w:lineRule="auto"/>
        <w:rPr>
          <w:rFonts w:ascii="Times New Roman" w:eastAsia="Times New Roman" w:hAnsi="Times New Roman" w:cs="Times New Roman"/>
          <w:b/>
          <w:bCs/>
          <w:sz w:val="36"/>
          <w:szCs w:val="36"/>
          <w:u w:val="single"/>
          <w:lang w:eastAsia="en-IE"/>
        </w:rPr>
      </w:pPr>
      <w:r w:rsidRPr="00894D55">
        <w:rPr>
          <w:rFonts w:ascii="Times New Roman" w:eastAsia="Times New Roman" w:hAnsi="Times New Roman" w:cs="Times New Roman"/>
          <w:b/>
          <w:bCs/>
          <w:sz w:val="36"/>
          <w:szCs w:val="36"/>
          <w:u w:val="single"/>
          <w:lang w:eastAsia="en-IE"/>
        </w:rPr>
        <w:t>Code of Behaviour and Discipline Policy (2025 Edition)</w:t>
      </w:r>
    </w:p>
    <w:p w:rsidR="005036D8" w:rsidRDefault="00072DA7" w:rsidP="00894D55">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32"/>
          <w:szCs w:val="32"/>
          <w:u w:val="single"/>
          <w:lang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110.25pt">
            <v:imagedata r:id="rId5" o:title="OLGC Crest"/>
          </v:shape>
        </w:pict>
      </w:r>
      <w:r w:rsidR="00894D55" w:rsidRPr="00894D55">
        <w:rPr>
          <w:rFonts w:ascii="Times New Roman" w:eastAsia="Times New Roman" w:hAnsi="Times New Roman" w:cs="Times New Roman"/>
          <w:sz w:val="24"/>
          <w:szCs w:val="24"/>
          <w:lang w:eastAsia="en-IE"/>
        </w:rPr>
        <w:br/>
      </w:r>
      <w:r w:rsidR="00894D55" w:rsidRPr="00894D55">
        <w:rPr>
          <w:rFonts w:ascii="Times New Roman" w:eastAsia="Times New Roman" w:hAnsi="Times New Roman" w:cs="Times New Roman"/>
          <w:b/>
          <w:bCs/>
          <w:sz w:val="24"/>
          <w:szCs w:val="24"/>
          <w:lang w:eastAsia="en-IE"/>
        </w:rPr>
        <w:t>Telephone:</w:t>
      </w:r>
      <w:r w:rsidR="00894D55" w:rsidRPr="00894D55">
        <w:rPr>
          <w:rFonts w:ascii="Times New Roman" w:eastAsia="Times New Roman" w:hAnsi="Times New Roman" w:cs="Times New Roman"/>
          <w:sz w:val="24"/>
          <w:szCs w:val="24"/>
          <w:lang w:eastAsia="en-IE"/>
        </w:rPr>
        <w:t xml:space="preserve"> 021 487 8370</w:t>
      </w:r>
      <w:r w:rsidR="00894D55" w:rsidRPr="00894D55">
        <w:rPr>
          <w:rFonts w:ascii="Times New Roman" w:eastAsia="Times New Roman" w:hAnsi="Times New Roman" w:cs="Times New Roman"/>
          <w:sz w:val="24"/>
          <w:szCs w:val="24"/>
          <w:lang w:eastAsia="en-IE"/>
        </w:rPr>
        <w:t> </w:t>
      </w:r>
    </w:p>
    <w:p w:rsidR="005036D8"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b/>
          <w:bCs/>
          <w:sz w:val="24"/>
          <w:szCs w:val="24"/>
          <w:lang w:eastAsia="en-IE"/>
        </w:rPr>
        <w:t>Website:</w:t>
      </w:r>
      <w:r w:rsidRPr="00894D55">
        <w:rPr>
          <w:rFonts w:ascii="Times New Roman" w:eastAsia="Times New Roman" w:hAnsi="Times New Roman" w:cs="Times New Roman"/>
          <w:sz w:val="24"/>
          <w:szCs w:val="24"/>
          <w:lang w:eastAsia="en-IE"/>
        </w:rPr>
        <w:t xml:space="preserve"> </w:t>
      </w:r>
      <w:hyperlink r:id="rId6" w:tgtFrame="_new" w:history="1">
        <w:r w:rsidRPr="00894D55">
          <w:rPr>
            <w:rFonts w:ascii="Times New Roman" w:eastAsia="Times New Roman" w:hAnsi="Times New Roman" w:cs="Times New Roman"/>
            <w:color w:val="0000FF"/>
            <w:sz w:val="24"/>
            <w:szCs w:val="24"/>
            <w:u w:val="single"/>
            <w:lang w:eastAsia="en-IE"/>
          </w:rPr>
          <w:t>www.olgcballincollig.ie</w:t>
        </w:r>
      </w:hyperlink>
    </w:p>
    <w:p w:rsidR="005036D8"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br/>
      </w:r>
      <w:r w:rsidRPr="00894D55">
        <w:rPr>
          <w:rFonts w:ascii="Times New Roman" w:eastAsia="Times New Roman" w:hAnsi="Times New Roman" w:cs="Times New Roman"/>
          <w:b/>
          <w:bCs/>
          <w:sz w:val="24"/>
          <w:szCs w:val="24"/>
          <w:lang w:eastAsia="en-IE"/>
        </w:rPr>
        <w:t>Chairperson of the Board of Management:</w:t>
      </w:r>
      <w:r w:rsidRPr="00894D55">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Billy Murphy</w:t>
      </w:r>
      <w:r w:rsidRPr="00894D55">
        <w:rPr>
          <w:rFonts w:ascii="Times New Roman" w:eastAsia="Times New Roman" w:hAnsi="Times New Roman" w:cs="Times New Roman"/>
          <w:sz w:val="24"/>
          <w:szCs w:val="24"/>
          <w:lang w:eastAsia="en-IE"/>
        </w:rPr>
        <w:br/>
      </w:r>
      <w:r w:rsidRPr="00894D55">
        <w:rPr>
          <w:rFonts w:ascii="Times New Roman" w:eastAsia="Times New Roman" w:hAnsi="Times New Roman" w:cs="Times New Roman"/>
          <w:b/>
          <w:bCs/>
          <w:sz w:val="24"/>
          <w:szCs w:val="24"/>
          <w:lang w:eastAsia="en-IE"/>
        </w:rPr>
        <w:t>Principal:</w:t>
      </w:r>
      <w:r w:rsidR="005036D8">
        <w:rPr>
          <w:rFonts w:ascii="Times New Roman" w:eastAsia="Times New Roman" w:hAnsi="Times New Roman" w:cs="Times New Roman"/>
          <w:sz w:val="24"/>
          <w:szCs w:val="24"/>
          <w:lang w:eastAsia="en-IE"/>
        </w:rPr>
        <w:t xml:space="preserve"> Aisling Power.</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br/>
      </w:r>
      <w:r w:rsidRPr="00894D55">
        <w:rPr>
          <w:rFonts w:ascii="Times New Roman" w:eastAsia="Times New Roman" w:hAnsi="Times New Roman" w:cs="Times New Roman"/>
          <w:b/>
          <w:bCs/>
          <w:sz w:val="24"/>
          <w:szCs w:val="24"/>
          <w:lang w:eastAsia="en-IE"/>
        </w:rPr>
        <w:t>Date of Adoption:</w:t>
      </w:r>
      <w:r w:rsidRPr="00894D55">
        <w:rPr>
          <w:rFonts w:ascii="Times New Roman" w:eastAsia="Times New Roman" w:hAnsi="Times New Roman" w:cs="Times New Roman"/>
          <w:sz w:val="24"/>
          <w:szCs w:val="24"/>
          <w:lang w:eastAsia="en-IE"/>
        </w:rPr>
        <w:t xml:space="preserve"> October 2025</w:t>
      </w:r>
      <w:r w:rsidRPr="00894D55">
        <w:rPr>
          <w:rFonts w:ascii="Times New Roman" w:eastAsia="Times New Roman" w:hAnsi="Times New Roman" w:cs="Times New Roman"/>
          <w:sz w:val="24"/>
          <w:szCs w:val="24"/>
          <w:lang w:eastAsia="en-IE"/>
        </w:rPr>
        <w:t> </w:t>
      </w:r>
      <w:r w:rsidRPr="00894D55">
        <w:rPr>
          <w:rFonts w:ascii="Times New Roman" w:eastAsia="Times New Roman" w:hAnsi="Times New Roman" w:cs="Times New Roman"/>
          <w:b/>
          <w:bCs/>
          <w:sz w:val="24"/>
          <w:szCs w:val="24"/>
          <w:lang w:eastAsia="en-IE"/>
        </w:rPr>
        <w:t>Next Review:</w:t>
      </w:r>
      <w:r w:rsidR="005036D8">
        <w:rPr>
          <w:rFonts w:ascii="Times New Roman" w:eastAsia="Times New Roman" w:hAnsi="Times New Roman" w:cs="Times New Roman"/>
          <w:sz w:val="24"/>
          <w:szCs w:val="24"/>
          <w:lang w:eastAsia="en-IE"/>
        </w:rPr>
        <w:t xml:space="preserve"> October 2029</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26" style="width:0;height:1.5pt" o:hralign="center" o:hrstd="t" o:hr="t" fillcolor="#a0a0a0" stroked="f"/>
        </w:pict>
      </w: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t>1. Introduction / Scope</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This Code has been developed by the Board of Management of Our Lady of Good Counsel School in consultation with staff, parents/guardians, pupils, and our multi-disciplinary team.</w:t>
      </w:r>
      <w:r w:rsidRPr="00894D55">
        <w:rPr>
          <w:rFonts w:ascii="Times New Roman" w:eastAsia="Times New Roman" w:hAnsi="Times New Roman" w:cs="Times New Roman"/>
          <w:sz w:val="24"/>
          <w:szCs w:val="24"/>
          <w:lang w:eastAsia="en-IE"/>
        </w:rPr>
        <w:br/>
        <w:t xml:space="preserve">It complies with Section 23 of the </w:t>
      </w:r>
      <w:r w:rsidRPr="00894D55">
        <w:rPr>
          <w:rFonts w:ascii="Times New Roman" w:eastAsia="Times New Roman" w:hAnsi="Times New Roman" w:cs="Times New Roman"/>
          <w:i/>
          <w:iCs/>
          <w:sz w:val="24"/>
          <w:szCs w:val="24"/>
          <w:lang w:eastAsia="en-IE"/>
        </w:rPr>
        <w:t>Education (Welfare) Act 2000</w:t>
      </w:r>
      <w:r w:rsidRPr="00894D55">
        <w:rPr>
          <w:rFonts w:ascii="Times New Roman" w:eastAsia="Times New Roman" w:hAnsi="Times New Roman" w:cs="Times New Roman"/>
          <w:sz w:val="24"/>
          <w:szCs w:val="24"/>
          <w:lang w:eastAsia="en-IE"/>
        </w:rPr>
        <w:t xml:space="preserve"> and the </w:t>
      </w:r>
      <w:r w:rsidRPr="00894D55">
        <w:rPr>
          <w:rFonts w:ascii="Times New Roman" w:eastAsia="Times New Roman" w:hAnsi="Times New Roman" w:cs="Times New Roman"/>
          <w:i/>
          <w:iCs/>
          <w:sz w:val="24"/>
          <w:szCs w:val="24"/>
          <w:lang w:eastAsia="en-IE"/>
        </w:rPr>
        <w:t>Education Act 1998</w:t>
      </w:r>
      <w:r w:rsidRPr="00894D55">
        <w:rPr>
          <w:rFonts w:ascii="Times New Roman" w:eastAsia="Times New Roman" w:hAnsi="Times New Roman" w:cs="Times New Roman"/>
          <w:sz w:val="24"/>
          <w:szCs w:val="24"/>
          <w:lang w:eastAsia="en-IE"/>
        </w:rPr>
        <w:t xml:space="preserve"> and aligns with Department of Education (DES) Guidelines 2025, including:</w:t>
      </w:r>
    </w:p>
    <w:p w:rsidR="00894D55" w:rsidRPr="00894D55" w:rsidRDefault="00894D55" w:rsidP="00894D5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b/>
          <w:bCs/>
          <w:sz w:val="24"/>
          <w:szCs w:val="24"/>
          <w:lang w:eastAsia="en-IE"/>
        </w:rPr>
        <w:t>Understanding Behaviours of Concern and Responding to Crisis Situations (2024)</w:t>
      </w:r>
    </w:p>
    <w:p w:rsidR="00894D55" w:rsidRPr="00894D55" w:rsidRDefault="00894D55" w:rsidP="00894D5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proofErr w:type="spellStart"/>
      <w:r w:rsidRPr="00894D55">
        <w:rPr>
          <w:rFonts w:ascii="Times New Roman" w:eastAsia="Times New Roman" w:hAnsi="Times New Roman" w:cs="Times New Roman"/>
          <w:b/>
          <w:bCs/>
          <w:sz w:val="24"/>
          <w:szCs w:val="24"/>
          <w:lang w:eastAsia="en-IE"/>
        </w:rPr>
        <w:t>Bí</w:t>
      </w:r>
      <w:proofErr w:type="spellEnd"/>
      <w:r w:rsidRPr="00894D55">
        <w:rPr>
          <w:rFonts w:ascii="Times New Roman" w:eastAsia="Times New Roman" w:hAnsi="Times New Roman" w:cs="Times New Roman"/>
          <w:b/>
          <w:bCs/>
          <w:sz w:val="24"/>
          <w:szCs w:val="24"/>
          <w:lang w:eastAsia="en-IE"/>
        </w:rPr>
        <w:t xml:space="preserve"> </w:t>
      </w:r>
      <w:proofErr w:type="spellStart"/>
      <w:r w:rsidRPr="00894D55">
        <w:rPr>
          <w:rFonts w:ascii="Times New Roman" w:eastAsia="Times New Roman" w:hAnsi="Times New Roman" w:cs="Times New Roman"/>
          <w:b/>
          <w:bCs/>
          <w:sz w:val="24"/>
          <w:szCs w:val="24"/>
          <w:lang w:eastAsia="en-IE"/>
        </w:rPr>
        <w:t>Cineálta</w:t>
      </w:r>
      <w:proofErr w:type="spellEnd"/>
      <w:r w:rsidRPr="00894D55">
        <w:rPr>
          <w:rFonts w:ascii="Times New Roman" w:eastAsia="Times New Roman" w:hAnsi="Times New Roman" w:cs="Times New Roman"/>
          <w:b/>
          <w:bCs/>
          <w:sz w:val="24"/>
          <w:szCs w:val="24"/>
          <w:lang w:eastAsia="en-IE"/>
        </w:rPr>
        <w:t xml:space="preserve"> Procedures to Prevent and Address Bullying Behaviour (2025)</w:t>
      </w:r>
    </w:p>
    <w:p w:rsid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The Code applies to all pupils while under the care of the school — during school hours, on transport, and at any school-related activities.</w:t>
      </w:r>
      <w:r w:rsidRPr="00894D55">
        <w:rPr>
          <w:rFonts w:ascii="Times New Roman" w:eastAsia="Times New Roman" w:hAnsi="Times New Roman" w:cs="Times New Roman"/>
          <w:sz w:val="24"/>
          <w:szCs w:val="24"/>
          <w:lang w:eastAsia="en-IE"/>
        </w:rPr>
        <w:br/>
        <w:t xml:space="preserve">It also applies to behaviour outside of school which impacts the </w:t>
      </w:r>
      <w:r w:rsidR="005036D8">
        <w:rPr>
          <w:rFonts w:ascii="Times New Roman" w:eastAsia="Times New Roman" w:hAnsi="Times New Roman" w:cs="Times New Roman"/>
          <w:sz w:val="24"/>
          <w:szCs w:val="24"/>
          <w:lang w:eastAsia="en-IE"/>
        </w:rPr>
        <w:t>well-being</w:t>
      </w:r>
      <w:r w:rsidRPr="00894D55">
        <w:rPr>
          <w:rFonts w:ascii="Times New Roman" w:eastAsia="Times New Roman" w:hAnsi="Times New Roman" w:cs="Times New Roman"/>
          <w:sz w:val="24"/>
          <w:szCs w:val="24"/>
          <w:lang w:eastAsia="en-IE"/>
        </w:rPr>
        <w:t xml:space="preserve"> or reputation of the school community.</w:t>
      </w:r>
    </w:p>
    <w:p w:rsidR="005036D8" w:rsidRDefault="005036D8" w:rsidP="00894D55">
      <w:pPr>
        <w:spacing w:before="100" w:beforeAutospacing="1" w:after="100" w:afterAutospacing="1" w:line="240" w:lineRule="auto"/>
        <w:rPr>
          <w:rFonts w:ascii="Times New Roman" w:eastAsia="Times New Roman" w:hAnsi="Times New Roman" w:cs="Times New Roman"/>
          <w:sz w:val="24"/>
          <w:szCs w:val="24"/>
          <w:lang w:eastAsia="en-IE"/>
        </w:rPr>
      </w:pPr>
    </w:p>
    <w:p w:rsidR="005036D8" w:rsidRPr="00894D55" w:rsidRDefault="005036D8" w:rsidP="00894D55">
      <w:pPr>
        <w:spacing w:before="100" w:beforeAutospacing="1" w:after="100" w:afterAutospacing="1" w:line="240" w:lineRule="auto"/>
        <w:rPr>
          <w:rFonts w:ascii="Times New Roman" w:eastAsia="Times New Roman" w:hAnsi="Times New Roman" w:cs="Times New Roman"/>
          <w:sz w:val="24"/>
          <w:szCs w:val="24"/>
          <w:lang w:eastAsia="en-IE"/>
        </w:rPr>
      </w:pP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27" style="width:0;height:1.5pt" o:hralign="center" o:hrstd="t" o:hr="t" fillcolor="#a0a0a0" stroked="f"/>
        </w:pict>
      </w: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lastRenderedPageBreak/>
        <w:t>2. Rationale and Ethos</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 xml:space="preserve">Our Lady of Good Counsel School is a </w:t>
      </w:r>
      <w:r w:rsidRPr="00894D55">
        <w:rPr>
          <w:rFonts w:ascii="Times New Roman" w:eastAsia="Times New Roman" w:hAnsi="Times New Roman" w:cs="Times New Roman"/>
          <w:b/>
          <w:bCs/>
          <w:sz w:val="24"/>
          <w:szCs w:val="24"/>
          <w:lang w:eastAsia="en-IE"/>
        </w:rPr>
        <w:t>special school</w:t>
      </w:r>
      <w:r w:rsidRPr="00894D55">
        <w:rPr>
          <w:rFonts w:ascii="Times New Roman" w:eastAsia="Times New Roman" w:hAnsi="Times New Roman" w:cs="Times New Roman"/>
          <w:sz w:val="24"/>
          <w:szCs w:val="24"/>
          <w:lang w:eastAsia="en-IE"/>
        </w:rPr>
        <w:t xml:space="preserve"> dedicated to providing a safe, caring and respectful learning environment for all.</w:t>
      </w:r>
      <w:r w:rsidRPr="00894D55">
        <w:rPr>
          <w:rFonts w:ascii="Times New Roman" w:eastAsia="Times New Roman" w:hAnsi="Times New Roman" w:cs="Times New Roman"/>
          <w:sz w:val="24"/>
          <w:szCs w:val="24"/>
          <w:lang w:eastAsia="en-IE"/>
        </w:rPr>
        <w:br/>
        <w:t>Each child’s individuality is valued and supported. Behaviour is recognised as a form of communication and will be addressed through understanding, support and teaching of appropriate alternatives.</w:t>
      </w:r>
    </w:p>
    <w:p w:rsid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The policy aims to ensure:</w:t>
      </w:r>
    </w:p>
    <w:p w:rsidR="00894D55" w:rsidRPr="00894D55" w:rsidRDefault="00894D55" w:rsidP="00894D5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The right of each pupil to education in a disruption-free environment</w:t>
      </w:r>
    </w:p>
    <w:p w:rsidR="00894D55" w:rsidRPr="00894D55" w:rsidRDefault="00894D55" w:rsidP="00894D5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 xml:space="preserve">The right of </w:t>
      </w:r>
      <w:r>
        <w:rPr>
          <w:rFonts w:ascii="Times New Roman" w:eastAsia="Times New Roman" w:hAnsi="Times New Roman" w:cs="Times New Roman"/>
          <w:sz w:val="24"/>
          <w:szCs w:val="24"/>
          <w:lang w:eastAsia="en-IE"/>
        </w:rPr>
        <w:t xml:space="preserve">school staff </w:t>
      </w:r>
      <w:r w:rsidRPr="00894D55">
        <w:rPr>
          <w:rFonts w:ascii="Times New Roman" w:eastAsia="Times New Roman" w:hAnsi="Times New Roman" w:cs="Times New Roman"/>
          <w:sz w:val="24"/>
          <w:szCs w:val="24"/>
          <w:lang w:eastAsia="en-IE"/>
        </w:rPr>
        <w:t xml:space="preserve">to teach </w:t>
      </w:r>
      <w:r>
        <w:rPr>
          <w:rFonts w:ascii="Times New Roman" w:eastAsia="Times New Roman" w:hAnsi="Times New Roman" w:cs="Times New Roman"/>
          <w:sz w:val="24"/>
          <w:szCs w:val="24"/>
          <w:lang w:eastAsia="en-IE"/>
        </w:rPr>
        <w:t xml:space="preserve">and support </w:t>
      </w:r>
      <w:r w:rsidRPr="00894D55">
        <w:rPr>
          <w:rFonts w:ascii="Times New Roman" w:eastAsia="Times New Roman" w:hAnsi="Times New Roman" w:cs="Times New Roman"/>
          <w:sz w:val="24"/>
          <w:szCs w:val="24"/>
          <w:lang w:eastAsia="en-IE"/>
        </w:rPr>
        <w:t xml:space="preserve">in a supportive, safe and respectful </w:t>
      </w:r>
      <w:r>
        <w:rPr>
          <w:rFonts w:ascii="Times New Roman" w:eastAsia="Times New Roman" w:hAnsi="Times New Roman" w:cs="Times New Roman"/>
          <w:sz w:val="24"/>
          <w:szCs w:val="24"/>
          <w:lang w:eastAsia="en-IE"/>
        </w:rPr>
        <w:t>environment.</w:t>
      </w:r>
    </w:p>
    <w:p w:rsidR="00894D55" w:rsidRPr="00894D55" w:rsidRDefault="00894D55" w:rsidP="00894D5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Positive relationships among pupils, staff and parents</w:t>
      </w:r>
    </w:p>
    <w:p w:rsidR="00894D55" w:rsidRPr="00894D55" w:rsidRDefault="00894D55" w:rsidP="00894D5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A whole-school culture of empathy, cooperation and respect</w:t>
      </w:r>
      <w:r>
        <w:rPr>
          <w:rFonts w:ascii="Times New Roman" w:eastAsia="Times New Roman" w:hAnsi="Times New Roman" w:cs="Times New Roman"/>
          <w:sz w:val="24"/>
          <w:szCs w:val="24"/>
          <w:lang w:eastAsia="en-IE"/>
        </w:rPr>
        <w:t>.</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28" style="width:0;height:1.5pt" o:hralign="center" o:hrstd="t" o:hr="t" fillcolor="#a0a0a0" stroked="f"/>
        </w:pict>
      </w: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t>3. Aims and Objectives</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This policy seeks to:</w:t>
      </w:r>
    </w:p>
    <w:p w:rsidR="00894D55" w:rsidRPr="00894D55" w:rsidRDefault="00894D55" w:rsidP="00894D5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Promote and reinforce positive behaviour</w:t>
      </w:r>
      <w:r>
        <w:rPr>
          <w:rFonts w:ascii="Times New Roman" w:eastAsia="Times New Roman" w:hAnsi="Times New Roman" w:cs="Times New Roman"/>
          <w:sz w:val="24"/>
          <w:szCs w:val="24"/>
          <w:lang w:eastAsia="en-IE"/>
        </w:rPr>
        <w:t>.</w:t>
      </w:r>
    </w:p>
    <w:p w:rsidR="00894D55" w:rsidRPr="00894D55" w:rsidRDefault="00894D55" w:rsidP="00894D5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Prevent and respond effectively to inappropriate behaviour</w:t>
      </w:r>
    </w:p>
    <w:p w:rsidR="00894D55" w:rsidRPr="00894D55" w:rsidRDefault="00894D55" w:rsidP="00894D5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Provide clarity, fairness and consistency in the management of behaviour</w:t>
      </w:r>
    </w:p>
    <w:p w:rsidR="00894D55" w:rsidRPr="00894D55" w:rsidRDefault="00894D55" w:rsidP="00894D5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Encourage cooperation between home and school</w:t>
      </w:r>
    </w:p>
    <w:p w:rsidR="00894D55" w:rsidRPr="00894D55" w:rsidRDefault="00894D55" w:rsidP="00894D5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Foster inclusion and positive emotional wellbeing</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29" style="width:0;height:1.5pt" o:hralign="center" o:hrstd="t" o:hr="t" fillcolor="#a0a0a0" stroked="f"/>
        </w:pict>
      </w: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t>4. Whole-School Approach</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Positive behaviour is the shared responsibility of the entire school community.</w:t>
      </w:r>
      <w:r w:rsidRPr="00894D55">
        <w:rPr>
          <w:rFonts w:ascii="Times New Roman" w:eastAsia="Times New Roman" w:hAnsi="Times New Roman" w:cs="Times New Roman"/>
          <w:sz w:val="24"/>
          <w:szCs w:val="24"/>
          <w:lang w:eastAsia="en-IE"/>
        </w:rPr>
        <w:br/>
        <w:t>The Board, Principal, staff, pupils and parents all contribute by:</w:t>
      </w:r>
    </w:p>
    <w:p w:rsidR="00894D55" w:rsidRPr="00894D55" w:rsidRDefault="00894D55" w:rsidP="00894D5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Modelling respectful behaviour</w:t>
      </w:r>
    </w:p>
    <w:p w:rsidR="00894D55" w:rsidRPr="00894D55" w:rsidRDefault="00894D55" w:rsidP="00894D5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Teaching appropriate social and emotional skills</w:t>
      </w:r>
    </w:p>
    <w:p w:rsidR="00894D55" w:rsidRPr="00894D55" w:rsidRDefault="00894D55" w:rsidP="00894D5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Providing consistent routines and expectations</w:t>
      </w:r>
    </w:p>
    <w:p w:rsidR="00894D55" w:rsidRPr="00894D55" w:rsidRDefault="00894D55" w:rsidP="00894D5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Maintaining positive communication between home and school</w:t>
      </w:r>
    </w:p>
    <w:p w:rsidR="00894D55" w:rsidRPr="00894D55" w:rsidRDefault="00894D55" w:rsidP="00894D5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Celebrating success and effort</w:t>
      </w:r>
    </w:p>
    <w:p w:rsidR="00894D55" w:rsidRPr="00894D55" w:rsidRDefault="00894D55" w:rsidP="00894D5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Reviewing and adapting practices to meet pupil needs</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 xml:space="preserve">Staff receive regular training in </w:t>
      </w:r>
      <w:r w:rsidRPr="00894D55">
        <w:rPr>
          <w:rFonts w:ascii="Times New Roman" w:eastAsia="Times New Roman" w:hAnsi="Times New Roman" w:cs="Times New Roman"/>
          <w:b/>
          <w:bCs/>
          <w:sz w:val="24"/>
          <w:szCs w:val="24"/>
          <w:lang w:eastAsia="en-IE"/>
        </w:rPr>
        <w:t>behaviour support</w:t>
      </w:r>
      <w:r w:rsidRPr="00894D55">
        <w:rPr>
          <w:rFonts w:ascii="Times New Roman" w:eastAsia="Times New Roman" w:hAnsi="Times New Roman" w:cs="Times New Roman"/>
          <w:sz w:val="24"/>
          <w:szCs w:val="24"/>
          <w:lang w:eastAsia="en-IE"/>
        </w:rPr>
        <w:t xml:space="preserve">, </w:t>
      </w:r>
      <w:r w:rsidRPr="00894D55">
        <w:rPr>
          <w:rFonts w:ascii="Times New Roman" w:eastAsia="Times New Roman" w:hAnsi="Times New Roman" w:cs="Times New Roman"/>
          <w:b/>
          <w:bCs/>
          <w:sz w:val="24"/>
          <w:szCs w:val="24"/>
          <w:lang w:eastAsia="en-IE"/>
        </w:rPr>
        <w:t>de-escalation</w:t>
      </w:r>
      <w:r w:rsidRPr="00894D55">
        <w:rPr>
          <w:rFonts w:ascii="Times New Roman" w:eastAsia="Times New Roman" w:hAnsi="Times New Roman" w:cs="Times New Roman"/>
          <w:sz w:val="24"/>
          <w:szCs w:val="24"/>
          <w:lang w:eastAsia="en-IE"/>
        </w:rPr>
        <w:t xml:space="preserve">, and </w:t>
      </w:r>
      <w:r w:rsidRPr="00894D55">
        <w:rPr>
          <w:rFonts w:ascii="Times New Roman" w:eastAsia="Times New Roman" w:hAnsi="Times New Roman" w:cs="Times New Roman"/>
          <w:b/>
          <w:bCs/>
          <w:sz w:val="24"/>
          <w:szCs w:val="24"/>
          <w:lang w:eastAsia="en-IE"/>
        </w:rPr>
        <w:t>crisis intervention</w:t>
      </w:r>
      <w:r w:rsidRPr="00894D55">
        <w:rPr>
          <w:rFonts w:ascii="Times New Roman" w:eastAsia="Times New Roman" w:hAnsi="Times New Roman" w:cs="Times New Roman"/>
          <w:sz w:val="24"/>
          <w:szCs w:val="24"/>
          <w:lang w:eastAsia="en-IE"/>
        </w:rPr>
        <w:t>, in line with DES and NCSE guidance.</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30" style="width:0;height:1.5pt" o:hralign="center" o:hrstd="t" o:hr="t" fillcolor="#a0a0a0" stroked="f"/>
        </w:pict>
      </w: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t>5. Standards of Behaviour Expected</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Pupils are expected to:</w:t>
      </w:r>
    </w:p>
    <w:p w:rsidR="00894D55" w:rsidRPr="00894D55" w:rsidRDefault="00894D55" w:rsidP="00894D5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Treat others with kindness, courtesy and respect</w:t>
      </w:r>
    </w:p>
    <w:p w:rsidR="00894D55" w:rsidRPr="00894D55" w:rsidRDefault="00894D55" w:rsidP="00894D5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Take care of property, equipment and the school environment</w:t>
      </w:r>
    </w:p>
    <w:p w:rsidR="00894D55" w:rsidRPr="00894D55" w:rsidRDefault="00894D55" w:rsidP="00894D5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Behave safely and responsibly</w:t>
      </w:r>
      <w:r>
        <w:rPr>
          <w:rFonts w:ascii="Times New Roman" w:eastAsia="Times New Roman" w:hAnsi="Times New Roman" w:cs="Times New Roman"/>
          <w:sz w:val="24"/>
          <w:szCs w:val="24"/>
          <w:lang w:eastAsia="en-IE"/>
        </w:rPr>
        <w:t>.</w:t>
      </w:r>
    </w:p>
    <w:p w:rsidR="00894D55" w:rsidRPr="00894D55" w:rsidRDefault="00894D55" w:rsidP="00894D5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Participate positively in learning</w:t>
      </w:r>
    </w:p>
    <w:p w:rsidR="00894D55" w:rsidRPr="00894D55" w:rsidRDefault="00894D55" w:rsidP="00894D5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Avoid any form of bullying, aggression, or unsafe behaviour</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Parents/guardians are expected to:</w:t>
      </w:r>
    </w:p>
    <w:p w:rsidR="00894D55" w:rsidRPr="00894D55" w:rsidRDefault="00894D55" w:rsidP="00894D5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Support the Code of Behaviour and reinforce it at home</w:t>
      </w:r>
    </w:p>
    <w:p w:rsidR="00894D55" w:rsidRPr="00894D55" w:rsidRDefault="00894D55" w:rsidP="00894D5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Communicate openly with staff regarding concerns or incidents</w:t>
      </w:r>
    </w:p>
    <w:p w:rsidR="00894D55" w:rsidRPr="00894D55" w:rsidRDefault="00894D55" w:rsidP="00894D5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Ensure regular attendance and punctuality</w:t>
      </w:r>
    </w:p>
    <w:p w:rsidR="00894D55" w:rsidRPr="00894D55" w:rsidRDefault="00894D55" w:rsidP="00894D5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Inform the school of absences or issues that may impact behaviour</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31" style="width:0;height:1.5pt" o:hralign="center" o:hrstd="t" o:hr="t" fillcolor="#a0a0a0" stroked="f"/>
        </w:pict>
      </w: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t>6. Promoting Positive Behaviour</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Our Lady of Good Counsel School focuses on prevention and encouragement.</w:t>
      </w:r>
      <w:r w:rsidRPr="00894D55">
        <w:rPr>
          <w:rFonts w:ascii="Times New Roman" w:eastAsia="Times New Roman" w:hAnsi="Times New Roman" w:cs="Times New Roman"/>
          <w:sz w:val="24"/>
          <w:szCs w:val="24"/>
          <w:lang w:eastAsia="en-IE"/>
        </w:rPr>
        <w:br/>
        <w:t>Positive behaviour is promoted by:</w:t>
      </w:r>
    </w:p>
    <w:p w:rsidR="00894D55" w:rsidRPr="00894D55" w:rsidRDefault="00894D55" w:rsidP="00894D5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Recognising effort and improvement</w:t>
      </w:r>
    </w:p>
    <w:p w:rsidR="00894D55" w:rsidRPr="00894D55" w:rsidRDefault="00894D55" w:rsidP="00894D5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Creating an inclusive, structured and calm environment</w:t>
      </w:r>
    </w:p>
    <w:p w:rsidR="00894D55" w:rsidRPr="00894D55" w:rsidRDefault="00894D55" w:rsidP="00894D5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 xml:space="preserve">Encouraging pupil voice in creating </w:t>
      </w:r>
      <w:r>
        <w:rPr>
          <w:rFonts w:ascii="Times New Roman" w:eastAsia="Times New Roman" w:hAnsi="Times New Roman" w:cs="Times New Roman"/>
          <w:sz w:val="24"/>
          <w:szCs w:val="24"/>
          <w:lang w:eastAsia="en-IE"/>
        </w:rPr>
        <w:t>school environment.</w:t>
      </w:r>
    </w:p>
    <w:p w:rsidR="00894D55" w:rsidRPr="00894D55" w:rsidRDefault="00894D55" w:rsidP="00894D5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Using visual supports, rewards and individual targets</w:t>
      </w:r>
    </w:p>
    <w:p w:rsidR="00894D55" w:rsidRPr="00894D55" w:rsidRDefault="00894D55" w:rsidP="00894D5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Acknowledging achievements publicly and privately</w:t>
      </w:r>
    </w:p>
    <w:p w:rsidR="00894D55" w:rsidRPr="00894D55" w:rsidRDefault="00894D55" w:rsidP="00894D5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Teaching coping, problem-solving and social interaction skills</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32" style="width:0;height:1.5pt" o:hralign="center" o:hrstd="t" o:hr="t" fillcolor="#a0a0a0" stroked="f"/>
        </w:pict>
      </w: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t>7. Responding to Unacceptable Behaviour</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All responses are consistent, respectful and proportional.</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b/>
          <w:bCs/>
          <w:sz w:val="24"/>
          <w:szCs w:val="24"/>
          <w:lang w:eastAsia="en-IE"/>
        </w:rPr>
        <w:t>Stage 1 – Early Intervention:</w:t>
      </w:r>
    </w:p>
    <w:p w:rsidR="00894D55" w:rsidRPr="00894D55" w:rsidRDefault="00894D55" w:rsidP="00894D5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Gentle reminder or redirection</w:t>
      </w:r>
    </w:p>
    <w:p w:rsidR="00894D55" w:rsidRPr="00894D55" w:rsidRDefault="00894D55" w:rsidP="00894D5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Re-teaching expectations</w:t>
      </w:r>
    </w:p>
    <w:p w:rsidR="00894D55" w:rsidRPr="00894D55" w:rsidRDefault="00894D55" w:rsidP="00894D5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Use of natural consequences</w:t>
      </w:r>
    </w:p>
    <w:p w:rsidR="00894D55" w:rsidRPr="00894D55" w:rsidRDefault="00894D55" w:rsidP="00894D5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Communication with parents where appropriate</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b/>
          <w:bCs/>
          <w:sz w:val="24"/>
          <w:szCs w:val="24"/>
          <w:lang w:eastAsia="en-IE"/>
        </w:rPr>
        <w:t>Stage 2 – Persistent or Serious Misbehaviour:</w:t>
      </w:r>
    </w:p>
    <w:p w:rsidR="00894D55" w:rsidRPr="00894D55" w:rsidRDefault="00894D55" w:rsidP="00894D5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Teacher records incidents</w:t>
      </w:r>
    </w:p>
    <w:p w:rsidR="00894D55" w:rsidRPr="00894D55" w:rsidRDefault="00894D55" w:rsidP="00894D5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Principal is informed</w:t>
      </w:r>
    </w:p>
    <w:p w:rsidR="00894D55" w:rsidRPr="00894D55" w:rsidRDefault="00894D55" w:rsidP="00894D5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Meeting with parents/guardians arranged</w:t>
      </w:r>
    </w:p>
    <w:p w:rsidR="00894D55" w:rsidRPr="00894D55" w:rsidRDefault="00894D55" w:rsidP="00894D5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Individual Positive Behaviour or Risk-Reduction Plan developed</w:t>
      </w:r>
    </w:p>
    <w:p w:rsidR="00894D55" w:rsidRPr="00894D55" w:rsidRDefault="00A45EA1" w:rsidP="00894D5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CDNT </w:t>
      </w:r>
      <w:r w:rsidR="00894D55" w:rsidRPr="00894D55">
        <w:rPr>
          <w:rFonts w:ascii="Times New Roman" w:eastAsia="Times New Roman" w:hAnsi="Times New Roman" w:cs="Times New Roman"/>
          <w:sz w:val="24"/>
          <w:szCs w:val="24"/>
          <w:lang w:eastAsia="en-IE"/>
        </w:rPr>
        <w:t>consulted as required</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b/>
          <w:bCs/>
          <w:sz w:val="24"/>
          <w:szCs w:val="24"/>
          <w:lang w:eastAsia="en-IE"/>
        </w:rPr>
        <w:t>Stage 3 – Serious / Dangerous Behaviour:</w:t>
      </w:r>
    </w:p>
    <w:p w:rsidR="00894D55" w:rsidRPr="00894D55" w:rsidRDefault="00894D55" w:rsidP="00894D5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Immediate referral to Principal</w:t>
      </w:r>
    </w:p>
    <w:p w:rsidR="00894D55" w:rsidRPr="00894D55" w:rsidRDefault="00894D55" w:rsidP="00894D5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Parent contact and review of supports</w:t>
      </w:r>
    </w:p>
    <w:p w:rsidR="00894D55" w:rsidRPr="00894D55" w:rsidRDefault="00894D55" w:rsidP="00894D5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Chairperson informed if repeated or severe</w:t>
      </w:r>
    </w:p>
    <w:p w:rsidR="00894D55" w:rsidRPr="00894D55" w:rsidRDefault="00894D55" w:rsidP="00894D5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Temporary removal from class, or in exceptional cases, suspension (see Section 8)</w:t>
      </w:r>
    </w:p>
    <w:p w:rsidR="00894D55" w:rsidRPr="00894D55" w:rsidRDefault="00894D55" w:rsidP="00894D5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Written records kept at all stages</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 xml:space="preserve">Aggressive, violent, or threatening behaviour towards staff or pupils is considered </w:t>
      </w:r>
      <w:r w:rsidRPr="00894D55">
        <w:rPr>
          <w:rFonts w:ascii="Times New Roman" w:eastAsia="Times New Roman" w:hAnsi="Times New Roman" w:cs="Times New Roman"/>
          <w:b/>
          <w:bCs/>
          <w:sz w:val="24"/>
          <w:szCs w:val="24"/>
          <w:lang w:eastAsia="en-IE"/>
        </w:rPr>
        <w:t>serious</w:t>
      </w:r>
      <w:r w:rsidRPr="00894D55">
        <w:rPr>
          <w:rFonts w:ascii="Times New Roman" w:eastAsia="Times New Roman" w:hAnsi="Times New Roman" w:cs="Times New Roman"/>
          <w:sz w:val="24"/>
          <w:szCs w:val="24"/>
          <w:lang w:eastAsia="en-IE"/>
        </w:rPr>
        <w:t>. The safety of all remains the primary concern.</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33" style="width:0;height:1.5pt" o:hralign="center" o:hrstd="t" o:hr="t" fillcolor="#a0a0a0" stroked="f"/>
        </w:pict>
      </w: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t>8. Suspension and Expulsion</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 xml:space="preserve">The school follows the procedures in the </w:t>
      </w:r>
      <w:r w:rsidRPr="00894D55">
        <w:rPr>
          <w:rFonts w:ascii="Times New Roman" w:eastAsia="Times New Roman" w:hAnsi="Times New Roman" w:cs="Times New Roman"/>
          <w:i/>
          <w:iCs/>
          <w:sz w:val="24"/>
          <w:szCs w:val="24"/>
          <w:lang w:eastAsia="en-IE"/>
        </w:rPr>
        <w:t>Education (Welfare) Act 2000</w:t>
      </w:r>
      <w:r w:rsidRPr="00894D55">
        <w:rPr>
          <w:rFonts w:ascii="Times New Roman" w:eastAsia="Times New Roman" w:hAnsi="Times New Roman" w:cs="Times New Roman"/>
          <w:sz w:val="24"/>
          <w:szCs w:val="24"/>
          <w:lang w:eastAsia="en-IE"/>
        </w:rPr>
        <w:t xml:space="preserve"> and </w:t>
      </w:r>
      <w:r w:rsidRPr="00894D55">
        <w:rPr>
          <w:rFonts w:ascii="Times New Roman" w:eastAsia="Times New Roman" w:hAnsi="Times New Roman" w:cs="Times New Roman"/>
          <w:b/>
          <w:bCs/>
          <w:sz w:val="24"/>
          <w:szCs w:val="24"/>
          <w:lang w:eastAsia="en-IE"/>
        </w:rPr>
        <w:t>TUSLA Guidelines on School Codes of Behaviour (2013)</w:t>
      </w:r>
      <w:r w:rsidRPr="00894D55">
        <w:rPr>
          <w:rFonts w:ascii="Times New Roman" w:eastAsia="Times New Roman" w:hAnsi="Times New Roman" w:cs="Times New Roman"/>
          <w:sz w:val="24"/>
          <w:szCs w:val="24"/>
          <w:lang w:eastAsia="en-IE"/>
        </w:rPr>
        <w:t>.</w:t>
      </w:r>
    </w:p>
    <w:p w:rsidR="00894D55" w:rsidRPr="00894D55" w:rsidRDefault="00374328" w:rsidP="003F135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E"/>
        </w:rPr>
      </w:pPr>
      <w:r w:rsidRPr="003F135A">
        <w:rPr>
          <w:rFonts w:ascii="Times New Roman" w:hAnsi="Times New Roman" w:cs="Times New Roman"/>
          <w:sz w:val="24"/>
          <w:szCs w:val="24"/>
        </w:rPr>
        <w:t>Suspension is used only after all other interventions have been exhausted or in response to very serious incidents that require the school to implement additional resources and gather information to ensure the health and safety of the entire school community. It is never applied as a punitive measure, but rather as a last resort—providing time and space to establish appropriate supports, strategies, and resources to restore a safe and supportive learning environment for everyone.</w:t>
      </w:r>
    </w:p>
    <w:p w:rsidR="00894D55" w:rsidRPr="00894D55" w:rsidRDefault="00894D55" w:rsidP="00894D5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Parents/guardians are notified in writing and given an opportunity to respond.</w:t>
      </w:r>
    </w:p>
    <w:p w:rsidR="00894D55" w:rsidRPr="00894D55" w:rsidRDefault="00894D55" w:rsidP="00894D5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The Board of Management is informed and approves suspensions exceeding three days.</w:t>
      </w:r>
    </w:p>
    <w:p w:rsidR="00894D55" w:rsidRPr="00894D55" w:rsidRDefault="00894D55" w:rsidP="00894D5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The total days suspended in a year are monitored.</w:t>
      </w:r>
    </w:p>
    <w:p w:rsidR="00894D55" w:rsidRPr="00894D55" w:rsidRDefault="00894D55" w:rsidP="00894D5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 xml:space="preserve">Where cumulative suspensions reach 20 days, parents may appeal to the Secretary General of the Department of Education under Section 29 of the </w:t>
      </w:r>
      <w:r w:rsidRPr="00894D55">
        <w:rPr>
          <w:rFonts w:ascii="Times New Roman" w:eastAsia="Times New Roman" w:hAnsi="Times New Roman" w:cs="Times New Roman"/>
          <w:i/>
          <w:iCs/>
          <w:sz w:val="24"/>
          <w:szCs w:val="24"/>
          <w:lang w:eastAsia="en-IE"/>
        </w:rPr>
        <w:t>Education Act 1998</w:t>
      </w:r>
      <w:r w:rsidRPr="00894D55">
        <w:rPr>
          <w:rFonts w:ascii="Times New Roman" w:eastAsia="Times New Roman" w:hAnsi="Times New Roman" w:cs="Times New Roman"/>
          <w:sz w:val="24"/>
          <w:szCs w:val="24"/>
          <w:lang w:eastAsia="en-IE"/>
        </w:rPr>
        <w:t>.</w:t>
      </w:r>
    </w:p>
    <w:p w:rsidR="00894D55" w:rsidRPr="00894D55" w:rsidRDefault="00894D55" w:rsidP="00894D5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Expulsion will only be considered in extreme cases of gross misconduct after fair procedures and consultation with TUSLA.</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A pupil returning from suspension will be support</w:t>
      </w:r>
      <w:r w:rsidR="003F135A">
        <w:rPr>
          <w:rFonts w:ascii="Times New Roman" w:eastAsia="Times New Roman" w:hAnsi="Times New Roman" w:cs="Times New Roman"/>
          <w:sz w:val="24"/>
          <w:szCs w:val="24"/>
          <w:lang w:eastAsia="en-IE"/>
        </w:rPr>
        <w:t>ed through a reintegration behaviour support plan.</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34" style="width:0;height:1.5pt" o:hralign="center" o:hrstd="t" o:hr="t" fillcolor="#a0a0a0" stroked="f"/>
        </w:pict>
      </w: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t>9. Behaviour Support, Risk Reduction and Crisis Intervention</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As a special school, Our Lady of Good Counsel recognises the importance of proactive support.</w:t>
      </w:r>
    </w:p>
    <w:p w:rsidR="00894D55" w:rsidRPr="00894D55" w:rsidRDefault="00894D55" w:rsidP="00894D5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 xml:space="preserve">Each pupil </w:t>
      </w:r>
      <w:r w:rsidR="003F135A">
        <w:rPr>
          <w:rFonts w:ascii="Times New Roman" w:eastAsia="Times New Roman" w:hAnsi="Times New Roman" w:cs="Times New Roman"/>
          <w:sz w:val="24"/>
          <w:szCs w:val="24"/>
          <w:lang w:eastAsia="en-IE"/>
        </w:rPr>
        <w:t xml:space="preserve">has an “About Me Plan”, some pupils have additional </w:t>
      </w:r>
      <w:r w:rsidRPr="00894D55">
        <w:rPr>
          <w:rFonts w:ascii="Times New Roman" w:eastAsia="Times New Roman" w:hAnsi="Times New Roman" w:cs="Times New Roman"/>
          <w:b/>
          <w:bCs/>
          <w:sz w:val="24"/>
          <w:szCs w:val="24"/>
          <w:lang w:eastAsia="en-IE"/>
        </w:rPr>
        <w:t>Positive Behaviour Support Plan</w:t>
      </w:r>
      <w:r w:rsidR="003F135A">
        <w:rPr>
          <w:rFonts w:ascii="Times New Roman" w:eastAsia="Times New Roman" w:hAnsi="Times New Roman" w:cs="Times New Roman"/>
          <w:b/>
          <w:bCs/>
          <w:sz w:val="24"/>
          <w:szCs w:val="24"/>
          <w:lang w:eastAsia="en-IE"/>
        </w:rPr>
        <w:t>s</w:t>
      </w:r>
      <w:r w:rsidRPr="00894D55">
        <w:rPr>
          <w:rFonts w:ascii="Times New Roman" w:eastAsia="Times New Roman" w:hAnsi="Times New Roman" w:cs="Times New Roman"/>
          <w:b/>
          <w:bCs/>
          <w:sz w:val="24"/>
          <w:szCs w:val="24"/>
          <w:lang w:eastAsia="en-IE"/>
        </w:rPr>
        <w:t xml:space="preserve"> (PBSP)</w:t>
      </w:r>
      <w:r w:rsidRPr="00894D55">
        <w:rPr>
          <w:rFonts w:ascii="Times New Roman" w:eastAsia="Times New Roman" w:hAnsi="Times New Roman" w:cs="Times New Roman"/>
          <w:sz w:val="24"/>
          <w:szCs w:val="24"/>
          <w:lang w:eastAsia="en-IE"/>
        </w:rPr>
        <w:t xml:space="preserve"> and, if needed, a </w:t>
      </w:r>
      <w:r w:rsidRPr="00894D55">
        <w:rPr>
          <w:rFonts w:ascii="Times New Roman" w:eastAsia="Times New Roman" w:hAnsi="Times New Roman" w:cs="Times New Roman"/>
          <w:b/>
          <w:bCs/>
          <w:sz w:val="24"/>
          <w:szCs w:val="24"/>
          <w:lang w:eastAsia="en-IE"/>
        </w:rPr>
        <w:t>Risk-Reduction Plan</w:t>
      </w:r>
      <w:r w:rsidRPr="00894D55">
        <w:rPr>
          <w:rFonts w:ascii="Times New Roman" w:eastAsia="Times New Roman" w:hAnsi="Times New Roman" w:cs="Times New Roman"/>
          <w:sz w:val="24"/>
          <w:szCs w:val="24"/>
          <w:lang w:eastAsia="en-IE"/>
        </w:rPr>
        <w:t>.</w:t>
      </w:r>
    </w:p>
    <w:p w:rsidR="00894D55" w:rsidRPr="00894D55" w:rsidRDefault="00894D55" w:rsidP="00894D5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 xml:space="preserve">Plans identify triggers, strategies, and calming </w:t>
      </w:r>
      <w:r w:rsidR="003F135A">
        <w:rPr>
          <w:rFonts w:ascii="Times New Roman" w:eastAsia="Times New Roman" w:hAnsi="Times New Roman" w:cs="Times New Roman"/>
          <w:sz w:val="24"/>
          <w:szCs w:val="24"/>
          <w:lang w:eastAsia="en-IE"/>
        </w:rPr>
        <w:t xml:space="preserve">supportive </w:t>
      </w:r>
      <w:r w:rsidRPr="00894D55">
        <w:rPr>
          <w:rFonts w:ascii="Times New Roman" w:eastAsia="Times New Roman" w:hAnsi="Times New Roman" w:cs="Times New Roman"/>
          <w:sz w:val="24"/>
          <w:szCs w:val="24"/>
          <w:lang w:eastAsia="en-IE"/>
        </w:rPr>
        <w:t>techniques.</w:t>
      </w:r>
    </w:p>
    <w:p w:rsidR="00894D55" w:rsidRPr="00894D55" w:rsidRDefault="00894D55" w:rsidP="00894D5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Staff implement agreed de-escalation techniques and review incidents systematically.</w:t>
      </w:r>
    </w:p>
    <w:p w:rsidR="00894D55" w:rsidRPr="00894D55" w:rsidRDefault="00894D55" w:rsidP="00894D5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b/>
          <w:bCs/>
          <w:sz w:val="24"/>
          <w:szCs w:val="24"/>
          <w:lang w:eastAsia="en-IE"/>
        </w:rPr>
        <w:t>Seclusion is prohibited</w:t>
      </w:r>
      <w:r w:rsidRPr="00894D55">
        <w:rPr>
          <w:rFonts w:ascii="Times New Roman" w:eastAsia="Times New Roman" w:hAnsi="Times New Roman" w:cs="Times New Roman"/>
          <w:sz w:val="24"/>
          <w:szCs w:val="24"/>
          <w:lang w:eastAsia="en-IE"/>
        </w:rPr>
        <w:t xml:space="preserve">; </w:t>
      </w:r>
      <w:r w:rsidRPr="00894D55">
        <w:rPr>
          <w:rFonts w:ascii="Times New Roman" w:eastAsia="Times New Roman" w:hAnsi="Times New Roman" w:cs="Times New Roman"/>
          <w:b/>
          <w:bCs/>
          <w:sz w:val="24"/>
          <w:szCs w:val="24"/>
          <w:lang w:eastAsia="en-IE"/>
        </w:rPr>
        <w:t>physical restraint</w:t>
      </w:r>
      <w:r w:rsidRPr="00894D55">
        <w:rPr>
          <w:rFonts w:ascii="Times New Roman" w:eastAsia="Times New Roman" w:hAnsi="Times New Roman" w:cs="Times New Roman"/>
          <w:sz w:val="24"/>
          <w:szCs w:val="24"/>
          <w:lang w:eastAsia="en-IE"/>
        </w:rPr>
        <w:t xml:space="preserve"> is only used in emergency situations where there is an immediate risk of harm, by trained staff, for the shortest time necessary, and must be recorded and reviewed.</w:t>
      </w:r>
    </w:p>
    <w:p w:rsidR="00894D55" w:rsidRPr="00894D55" w:rsidRDefault="00894D55" w:rsidP="00894D5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 xml:space="preserve">The </w:t>
      </w:r>
      <w:r w:rsidR="003F135A">
        <w:rPr>
          <w:rFonts w:ascii="Times New Roman" w:eastAsia="Times New Roman" w:hAnsi="Times New Roman" w:cs="Times New Roman"/>
          <w:sz w:val="24"/>
          <w:szCs w:val="24"/>
          <w:lang w:eastAsia="en-IE"/>
        </w:rPr>
        <w:t>Children’s Network Disability Teams are consulted to provide</w:t>
      </w:r>
      <w:r w:rsidRPr="00894D55">
        <w:rPr>
          <w:rFonts w:ascii="Times New Roman" w:eastAsia="Times New Roman" w:hAnsi="Times New Roman" w:cs="Times New Roman"/>
          <w:sz w:val="24"/>
          <w:szCs w:val="24"/>
          <w:lang w:eastAsia="en-IE"/>
        </w:rPr>
        <w:t xml:space="preserve"> guidance and training.</w:t>
      </w:r>
    </w:p>
    <w:p w:rsidR="00894D55" w:rsidRPr="00894D55" w:rsidRDefault="00894D55" w:rsidP="00894D5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Data from incident logs is reviewed to improve prevention strategies.</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35" style="width:0;height:1.5pt" o:hralign="center" o:hrstd="t" o:hr="t" fillcolor="#a0a0a0" stroked="f"/>
        </w:pict>
      </w:r>
    </w:p>
    <w:p w:rsidR="003F135A" w:rsidRDefault="003F135A"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t>10. Attendance and Absence</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Regular attendance and punctuality are essential.</w:t>
      </w:r>
      <w:r w:rsidRPr="00894D55">
        <w:rPr>
          <w:rFonts w:ascii="Times New Roman" w:eastAsia="Times New Roman" w:hAnsi="Times New Roman" w:cs="Times New Roman"/>
          <w:sz w:val="24"/>
          <w:szCs w:val="24"/>
          <w:lang w:eastAsia="en-IE"/>
        </w:rPr>
        <w:br/>
        <w:t>Parents must:</w:t>
      </w:r>
    </w:p>
    <w:p w:rsidR="00894D55" w:rsidRPr="00894D55" w:rsidRDefault="00894D55" w:rsidP="00894D5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Notify the school of any absence and its cause</w:t>
      </w:r>
    </w:p>
    <w:p w:rsidR="00894D55" w:rsidRPr="00894D55" w:rsidRDefault="00894D55" w:rsidP="00894D5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Avoid unnecessary absences</w:t>
      </w:r>
    </w:p>
    <w:p w:rsidR="00894D55" w:rsidRPr="00894D55" w:rsidRDefault="00894D55" w:rsidP="00894D5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Work with the school and TUSLA if attendance becomes a concern</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Absence or lateness may impact learning and behaviour. The school promotes attendance through a supportive and inclusive approach.</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36" style="width:0;height:1.5pt" o:hralign="center" o:hrstd="t" o:hr="t" fillcolor="#a0a0a0" stroked="f"/>
        </w:pict>
      </w: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t>11. Parent and Guardian Involvement</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Parents are key partners in maintaining positive behaviour.</w:t>
      </w:r>
      <w:r w:rsidRPr="00894D55">
        <w:rPr>
          <w:rFonts w:ascii="Times New Roman" w:eastAsia="Times New Roman" w:hAnsi="Times New Roman" w:cs="Times New Roman"/>
          <w:sz w:val="24"/>
          <w:szCs w:val="24"/>
          <w:lang w:eastAsia="en-IE"/>
        </w:rPr>
        <w:br/>
        <w:t>They are encouraged to:</w:t>
      </w:r>
    </w:p>
    <w:p w:rsidR="00894D55" w:rsidRPr="00894D55" w:rsidRDefault="00894D55" w:rsidP="00894D5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Engage with staff regularly</w:t>
      </w:r>
    </w:p>
    <w:p w:rsidR="00894D55" w:rsidRPr="00894D55" w:rsidRDefault="00894D55" w:rsidP="00894D5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Attend meetings when requested</w:t>
      </w:r>
    </w:p>
    <w:p w:rsidR="00894D55" w:rsidRPr="00894D55" w:rsidRDefault="00894D55" w:rsidP="00894D5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Support agreed interventions or plans</w:t>
      </w:r>
    </w:p>
    <w:p w:rsidR="00894D55" w:rsidRPr="00894D55" w:rsidRDefault="00894D55" w:rsidP="00894D5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Reinforce positive behaviour at home</w:t>
      </w:r>
    </w:p>
    <w:p w:rsidR="00894D55" w:rsidRPr="00894D55" w:rsidRDefault="00894D55" w:rsidP="00894D5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Keep the school informed of any changes that may affect the child’s wellbeing</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Parents are contacted not only when problems arise but also to share positive progress.</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37" style="width:0;height:1.5pt" o:hralign="center" o:hrstd="t" o:hr="t" fillcolor="#a0a0a0" stroked="f"/>
        </w:pict>
      </w: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t>12. Communication and Review</w:t>
      </w:r>
    </w:p>
    <w:p w:rsidR="00894D55" w:rsidRPr="00894D55" w:rsidRDefault="00894D55" w:rsidP="00894D55">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A copy of this Code will be available to all parents, staff and pupils.</w:t>
      </w:r>
    </w:p>
    <w:p w:rsidR="00894D55" w:rsidRPr="00894D55" w:rsidRDefault="00894D55" w:rsidP="00894D55">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It is published on the school website and included in enrolment packs.</w:t>
      </w:r>
    </w:p>
    <w:p w:rsidR="00894D55" w:rsidRPr="00894D55" w:rsidRDefault="00894D55" w:rsidP="00894D55">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The Code is reviewed every three years or sooner if required by legislation or school circumstances.</w:t>
      </w:r>
    </w:p>
    <w:p w:rsidR="00894D55" w:rsidRPr="00894D55" w:rsidRDefault="00894D55" w:rsidP="00894D55">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The Board monitors implementation and records any revisions.</w:t>
      </w:r>
    </w:p>
    <w:p w:rsidR="00894D55" w:rsidRPr="00894D55" w:rsidRDefault="00894D55" w:rsidP="00894D55">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 xml:space="preserve">The Principal reports </w:t>
      </w:r>
      <w:r w:rsidR="003F135A">
        <w:rPr>
          <w:rFonts w:ascii="Times New Roman" w:eastAsia="Times New Roman" w:hAnsi="Times New Roman" w:cs="Times New Roman"/>
          <w:sz w:val="24"/>
          <w:szCs w:val="24"/>
          <w:lang w:eastAsia="en-IE"/>
        </w:rPr>
        <w:t xml:space="preserve">at every meeting </w:t>
      </w:r>
      <w:r w:rsidRPr="00894D55">
        <w:rPr>
          <w:rFonts w:ascii="Times New Roman" w:eastAsia="Times New Roman" w:hAnsi="Times New Roman" w:cs="Times New Roman"/>
          <w:sz w:val="24"/>
          <w:szCs w:val="24"/>
          <w:lang w:eastAsia="en-IE"/>
        </w:rPr>
        <w:t>on behavioural matters to the Board of Management.</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38" style="width:0;height:1.5pt" o:hralign="center" o:hrstd="t" o:hr="t" fillcolor="#a0a0a0" stroked="f"/>
        </w:pict>
      </w: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t>13. Relationship with Other Policies</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This Code links closely with:</w:t>
      </w:r>
    </w:p>
    <w:p w:rsidR="00894D55" w:rsidRPr="00894D55" w:rsidRDefault="00894D55" w:rsidP="00894D55">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Anti-Bullying Policy (</w:t>
      </w:r>
      <w:proofErr w:type="spellStart"/>
      <w:r w:rsidRPr="00894D55">
        <w:rPr>
          <w:rFonts w:ascii="Times New Roman" w:eastAsia="Times New Roman" w:hAnsi="Times New Roman" w:cs="Times New Roman"/>
          <w:i/>
          <w:iCs/>
          <w:sz w:val="24"/>
          <w:szCs w:val="24"/>
          <w:lang w:eastAsia="en-IE"/>
        </w:rPr>
        <w:t>Bí</w:t>
      </w:r>
      <w:proofErr w:type="spellEnd"/>
      <w:r w:rsidRPr="00894D55">
        <w:rPr>
          <w:rFonts w:ascii="Times New Roman" w:eastAsia="Times New Roman" w:hAnsi="Times New Roman" w:cs="Times New Roman"/>
          <w:i/>
          <w:iCs/>
          <w:sz w:val="24"/>
          <w:szCs w:val="24"/>
          <w:lang w:eastAsia="en-IE"/>
        </w:rPr>
        <w:t xml:space="preserve"> </w:t>
      </w:r>
      <w:proofErr w:type="spellStart"/>
      <w:r w:rsidRPr="00894D55">
        <w:rPr>
          <w:rFonts w:ascii="Times New Roman" w:eastAsia="Times New Roman" w:hAnsi="Times New Roman" w:cs="Times New Roman"/>
          <w:i/>
          <w:iCs/>
          <w:sz w:val="24"/>
          <w:szCs w:val="24"/>
          <w:lang w:eastAsia="en-IE"/>
        </w:rPr>
        <w:t>Cineálta</w:t>
      </w:r>
      <w:proofErr w:type="spellEnd"/>
      <w:r w:rsidRPr="00894D55">
        <w:rPr>
          <w:rFonts w:ascii="Times New Roman" w:eastAsia="Times New Roman" w:hAnsi="Times New Roman" w:cs="Times New Roman"/>
          <w:i/>
          <w:iCs/>
          <w:sz w:val="24"/>
          <w:szCs w:val="24"/>
          <w:lang w:eastAsia="en-IE"/>
        </w:rPr>
        <w:t xml:space="preserve"> Procedures 2025</w:t>
      </w:r>
      <w:r w:rsidRPr="00894D55">
        <w:rPr>
          <w:rFonts w:ascii="Times New Roman" w:eastAsia="Times New Roman" w:hAnsi="Times New Roman" w:cs="Times New Roman"/>
          <w:sz w:val="24"/>
          <w:szCs w:val="24"/>
          <w:lang w:eastAsia="en-IE"/>
        </w:rPr>
        <w:t>)</w:t>
      </w:r>
    </w:p>
    <w:p w:rsidR="00894D55" w:rsidRPr="00894D55" w:rsidRDefault="00894D55" w:rsidP="00894D55">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Positive Behaviour Support Policy</w:t>
      </w:r>
    </w:p>
    <w:p w:rsidR="00894D55" w:rsidRPr="00894D55" w:rsidRDefault="003F135A" w:rsidP="00894D55">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Enrolment </w:t>
      </w:r>
      <w:r w:rsidR="00894D55" w:rsidRPr="00894D55">
        <w:rPr>
          <w:rFonts w:ascii="Times New Roman" w:eastAsia="Times New Roman" w:hAnsi="Times New Roman" w:cs="Times New Roman"/>
          <w:sz w:val="24"/>
          <w:szCs w:val="24"/>
          <w:lang w:eastAsia="en-IE"/>
        </w:rPr>
        <w:t>Policy</w:t>
      </w:r>
    </w:p>
    <w:p w:rsidR="00894D55" w:rsidRPr="00894D55" w:rsidRDefault="00894D55" w:rsidP="00894D55">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Child Protection and Safeguarding Statement</w:t>
      </w:r>
    </w:p>
    <w:p w:rsidR="00894D55" w:rsidRPr="00894D55" w:rsidRDefault="00894D55" w:rsidP="00894D55">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Health &amp; Safety Statement</w:t>
      </w:r>
    </w:p>
    <w:p w:rsidR="00894D55" w:rsidRPr="00894D55" w:rsidRDefault="00894D55" w:rsidP="00894D55">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ICT / Acceptable Use Policy</w:t>
      </w:r>
    </w:p>
    <w:p w:rsidR="00894D55" w:rsidRPr="00894D55" w:rsidRDefault="00894D55" w:rsidP="00894D55">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Mobile Devices Policy</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39" style="width:0;height:1.5pt" o:hralign="center" o:hrstd="t" o:hr="t" fillcolor="#a0a0a0" stroked="f"/>
        </w:pict>
      </w: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t>14. COVID-19 / Health-Emergency Addendum</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The 2020 addendum remains archived for reference.</w:t>
      </w:r>
      <w:r w:rsidRPr="00894D55">
        <w:rPr>
          <w:rFonts w:ascii="Times New Roman" w:eastAsia="Times New Roman" w:hAnsi="Times New Roman" w:cs="Times New Roman"/>
          <w:sz w:val="24"/>
          <w:szCs w:val="24"/>
          <w:lang w:eastAsia="en-IE"/>
        </w:rPr>
        <w:br/>
        <w:t>In any future public-health emergency, the school reserves the right to re-introduce measures relating to hygiene, distancing, and safety as per DES or HSE directives.</w:t>
      </w:r>
      <w:r w:rsidRPr="00894D55">
        <w:rPr>
          <w:rFonts w:ascii="Times New Roman" w:eastAsia="Times New Roman" w:hAnsi="Times New Roman" w:cs="Times New Roman"/>
          <w:sz w:val="24"/>
          <w:szCs w:val="24"/>
          <w:lang w:eastAsia="en-IE"/>
        </w:rPr>
        <w:br/>
        <w:t>Deliberate failure to comply with such measures will be treated as a behavioural concern.</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40" style="width:0;height:1.5pt" o:hralign="center" o:hrstd="t" o:hr="t" fillcolor="#a0a0a0" stroked="f"/>
        </w:pict>
      </w: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t>15. Implementation</w:t>
      </w:r>
    </w:p>
    <w:p w:rsidR="00894D55" w:rsidRPr="00894D55" w:rsidRDefault="00894D55" w:rsidP="00894D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All staff are responsible for consistent implementation.</w:t>
      </w:r>
    </w:p>
    <w:p w:rsidR="00894D55" w:rsidRPr="00894D55" w:rsidRDefault="00894D55" w:rsidP="00894D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The Principal oversees record-keeping and review.</w:t>
      </w:r>
    </w:p>
    <w:p w:rsidR="00894D55" w:rsidRPr="00894D55" w:rsidRDefault="00894D55" w:rsidP="00894D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Each teacher manages classroom behaviour and contributes to school-wide order.</w:t>
      </w:r>
    </w:p>
    <w:p w:rsidR="00894D55" w:rsidRPr="00894D55" w:rsidRDefault="00894D55" w:rsidP="00894D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Staff receive training in understanding behaviours of concern and supporting pupils in crisis.</w:t>
      </w:r>
    </w:p>
    <w:p w:rsidR="00894D55" w:rsidRPr="00894D55" w:rsidRDefault="00894D55" w:rsidP="00894D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Pupils are explicitly taught school expectations using age-appropriate strategies.</w:t>
      </w:r>
    </w:p>
    <w:p w:rsidR="00894D55" w:rsidRPr="00894D55" w:rsidRDefault="00894D55" w:rsidP="00894D55">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Parents receive and acknowledge the Code upon enrolment.</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41" style="width:0;height:1.5pt" o:hralign="center" o:hrstd="t" o:hr="t" fillcolor="#a0a0a0" stroked="f"/>
        </w:pict>
      </w:r>
    </w:p>
    <w:p w:rsidR="00894D55" w:rsidRPr="00894D55" w:rsidRDefault="00894D55" w:rsidP="00894D55">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894D55">
        <w:rPr>
          <w:rFonts w:ascii="Times New Roman" w:eastAsia="Times New Roman" w:hAnsi="Times New Roman" w:cs="Times New Roman"/>
          <w:b/>
          <w:bCs/>
          <w:sz w:val="27"/>
          <w:szCs w:val="27"/>
          <w:lang w:eastAsia="en-IE"/>
        </w:rPr>
        <w:t>16. Sign-Off</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 xml:space="preserve">Adopted by the Board of Management of </w:t>
      </w:r>
      <w:r w:rsidRPr="00894D55">
        <w:rPr>
          <w:rFonts w:ascii="Times New Roman" w:eastAsia="Times New Roman" w:hAnsi="Times New Roman" w:cs="Times New Roman"/>
          <w:b/>
          <w:bCs/>
          <w:sz w:val="24"/>
          <w:szCs w:val="24"/>
          <w:lang w:eastAsia="en-IE"/>
        </w:rPr>
        <w:t>Our Lady of Good Counsel School</w:t>
      </w:r>
      <w:r w:rsidRPr="00894D55">
        <w:rPr>
          <w:rFonts w:ascii="Times New Roman" w:eastAsia="Times New Roman" w:hAnsi="Times New Roman" w:cs="Times New Roman"/>
          <w:sz w:val="24"/>
          <w:szCs w:val="24"/>
          <w:lang w:eastAsia="en-IE"/>
        </w:rPr>
        <w:t xml:space="preserve"> on </w:t>
      </w:r>
      <w:r w:rsidR="00072DA7">
        <w:rPr>
          <w:rFonts w:ascii="Times New Roman" w:eastAsia="Times New Roman" w:hAnsi="Times New Roman" w:cs="Times New Roman"/>
          <w:b/>
          <w:bCs/>
          <w:sz w:val="24"/>
          <w:szCs w:val="24"/>
          <w:lang w:eastAsia="en-IE"/>
        </w:rPr>
        <w:t>November 18</w:t>
      </w:r>
      <w:r w:rsidR="00072DA7" w:rsidRPr="00072DA7">
        <w:rPr>
          <w:rFonts w:ascii="Times New Roman" w:eastAsia="Times New Roman" w:hAnsi="Times New Roman" w:cs="Times New Roman"/>
          <w:b/>
          <w:bCs/>
          <w:sz w:val="24"/>
          <w:szCs w:val="24"/>
          <w:vertAlign w:val="superscript"/>
          <w:lang w:eastAsia="en-IE"/>
        </w:rPr>
        <w:t>th</w:t>
      </w:r>
      <w:r w:rsidR="00072DA7">
        <w:rPr>
          <w:rFonts w:ascii="Times New Roman" w:eastAsia="Times New Roman" w:hAnsi="Times New Roman" w:cs="Times New Roman"/>
          <w:b/>
          <w:bCs/>
          <w:sz w:val="24"/>
          <w:szCs w:val="24"/>
          <w:lang w:eastAsia="en-IE"/>
        </w:rPr>
        <w:t xml:space="preserve"> </w:t>
      </w:r>
      <w:r w:rsidRPr="00894D55">
        <w:rPr>
          <w:rFonts w:ascii="Times New Roman" w:eastAsia="Times New Roman" w:hAnsi="Times New Roman" w:cs="Times New Roman"/>
          <w:b/>
          <w:bCs/>
          <w:sz w:val="24"/>
          <w:szCs w:val="24"/>
          <w:lang w:eastAsia="en-IE"/>
        </w:rPr>
        <w:t>2025</w:t>
      </w:r>
      <w:r w:rsidRPr="00894D55">
        <w:rPr>
          <w:rFonts w:ascii="Times New Roman" w:eastAsia="Times New Roman" w:hAnsi="Times New Roman" w:cs="Times New Roman"/>
          <w:sz w:val="24"/>
          <w:szCs w:val="24"/>
          <w:lang w:eastAsia="en-IE"/>
        </w:rPr>
        <w:t>.</w:t>
      </w:r>
      <w:r w:rsidRPr="00894D55">
        <w:rPr>
          <w:rFonts w:ascii="Times New Roman" w:eastAsia="Times New Roman" w:hAnsi="Times New Roman" w:cs="Times New Roman"/>
          <w:sz w:val="24"/>
          <w:szCs w:val="24"/>
          <w:lang w:eastAsia="en-IE"/>
        </w:rPr>
        <w:br/>
        <w:t xml:space="preserve">To be reviewed in </w:t>
      </w:r>
      <w:r w:rsidRPr="00894D55">
        <w:rPr>
          <w:rFonts w:ascii="Times New Roman" w:eastAsia="Times New Roman" w:hAnsi="Times New Roman" w:cs="Times New Roman"/>
          <w:b/>
          <w:bCs/>
          <w:sz w:val="24"/>
          <w:szCs w:val="24"/>
          <w:lang w:eastAsia="en-IE"/>
        </w:rPr>
        <w:t>October 2028</w:t>
      </w:r>
      <w:r w:rsidRPr="00894D55">
        <w:rPr>
          <w:rFonts w:ascii="Times New Roman" w:eastAsia="Times New Roman" w:hAnsi="Times New Roman" w:cs="Times New Roman"/>
          <w:sz w:val="24"/>
          <w:szCs w:val="24"/>
          <w:lang w:eastAsia="en-IE"/>
        </w:rPr>
        <w:t>.</w:t>
      </w:r>
    </w:p>
    <w:p w:rsidR="00894D55" w:rsidRPr="00894D55" w:rsidRDefault="00072DA7" w:rsidP="00894D55">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42" style="width:0;height:1.5pt" o:hralign="center" o:hrstd="t" o:hr="t" fillcolor="#a0a0a0" stroked="f"/>
        </w:pict>
      </w:r>
    </w:p>
    <w:p w:rsidR="003F135A" w:rsidRDefault="00072DA7" w:rsidP="00894D55">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bookmarkStart w:id="0" w:name="_GoBack"/>
      <w:bookmarkEnd w:id="0"/>
      <w:r>
        <w:rPr>
          <w:noProof/>
          <w:lang w:eastAsia="en-IE"/>
        </w:rPr>
        <w:drawing>
          <wp:anchor distT="0" distB="0" distL="0" distR="0" simplePos="0" relativeHeight="251659264" behindDoc="1" locked="0" layoutInCell="1" allowOverlap="1" wp14:anchorId="190BF7E4" wp14:editId="7B31AE95">
            <wp:simplePos x="0" y="0"/>
            <wp:positionH relativeFrom="margin">
              <wp:align>left</wp:align>
            </wp:positionH>
            <wp:positionV relativeFrom="page">
              <wp:posOffset>8791575</wp:posOffset>
            </wp:positionV>
            <wp:extent cx="3048000" cy="529590"/>
            <wp:effectExtent l="0" t="0" r="0" b="381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048000" cy="529590"/>
                    </a:xfrm>
                    <a:prstGeom prst="rect">
                      <a:avLst/>
                    </a:prstGeom>
                  </pic:spPr>
                </pic:pic>
              </a:graphicData>
            </a:graphic>
            <wp14:sizeRelH relativeFrom="margin">
              <wp14:pctWidth>0</wp14:pctWidth>
            </wp14:sizeRelH>
            <wp14:sizeRelV relativeFrom="margin">
              <wp14:pctHeight>0</wp14:pctHeight>
            </wp14:sizeRelV>
          </wp:anchor>
        </w:drawing>
      </w:r>
    </w:p>
    <w:p w:rsidR="003F135A" w:rsidRPr="00072DA7" w:rsidRDefault="00072DA7" w:rsidP="00894D55">
      <w:pPr>
        <w:spacing w:before="100" w:beforeAutospacing="1" w:after="100" w:afterAutospacing="1" w:line="240" w:lineRule="auto"/>
        <w:outlineLvl w:val="1"/>
        <w:rPr>
          <w:rFonts w:ascii="Times New Roman" w:eastAsia="Times New Roman" w:hAnsi="Times New Roman" w:cs="Times New Roman"/>
          <w:b/>
          <w:bCs/>
          <w:sz w:val="24"/>
          <w:szCs w:val="24"/>
          <w:lang w:eastAsia="en-IE"/>
        </w:rPr>
      </w:pPr>
      <w:r w:rsidRPr="00072DA7">
        <w:rPr>
          <w:rFonts w:ascii="Times New Roman" w:eastAsia="Times New Roman" w:hAnsi="Times New Roman" w:cs="Times New Roman"/>
          <w:b/>
          <w:bCs/>
          <w:sz w:val="24"/>
          <w:szCs w:val="24"/>
          <w:lang w:eastAsia="en-IE"/>
        </w:rPr>
        <w:t xml:space="preserve">Chairperson </w:t>
      </w:r>
      <w:proofErr w:type="gramStart"/>
      <w:r w:rsidRPr="00072DA7">
        <w:rPr>
          <w:rFonts w:ascii="Times New Roman" w:eastAsia="Times New Roman" w:hAnsi="Times New Roman" w:cs="Times New Roman"/>
          <w:b/>
          <w:bCs/>
          <w:sz w:val="24"/>
          <w:szCs w:val="24"/>
          <w:lang w:eastAsia="en-IE"/>
        </w:rPr>
        <w:t>Of</w:t>
      </w:r>
      <w:proofErr w:type="gramEnd"/>
      <w:r w:rsidRPr="00072DA7">
        <w:rPr>
          <w:rFonts w:ascii="Times New Roman" w:eastAsia="Times New Roman" w:hAnsi="Times New Roman" w:cs="Times New Roman"/>
          <w:b/>
          <w:bCs/>
          <w:sz w:val="24"/>
          <w:szCs w:val="24"/>
          <w:lang w:eastAsia="en-IE"/>
        </w:rPr>
        <w:t xml:space="preserve"> the Board of Management</w:t>
      </w:r>
    </w:p>
    <w:p w:rsidR="003F135A" w:rsidRDefault="003F135A" w:rsidP="00894D55">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p>
    <w:p w:rsidR="003F135A" w:rsidRDefault="003F135A" w:rsidP="00894D55">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p>
    <w:p w:rsidR="00894D55" w:rsidRPr="00894D55" w:rsidRDefault="00894D55" w:rsidP="00894D55">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894D55">
        <w:rPr>
          <w:rFonts w:ascii="Times New Roman" w:eastAsia="Times New Roman" w:hAnsi="Times New Roman" w:cs="Times New Roman"/>
          <w:b/>
          <w:bCs/>
          <w:sz w:val="36"/>
          <w:szCs w:val="36"/>
          <w:lang w:eastAsia="en-IE"/>
        </w:rPr>
        <w:t>Parent Summary: Code of Behaviour 2025</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 xml:space="preserve">Our Lady of Good Counsel School promotes a </w:t>
      </w:r>
      <w:r w:rsidRPr="00894D55">
        <w:rPr>
          <w:rFonts w:ascii="Times New Roman" w:eastAsia="Times New Roman" w:hAnsi="Times New Roman" w:cs="Times New Roman"/>
          <w:b/>
          <w:bCs/>
          <w:sz w:val="24"/>
          <w:szCs w:val="24"/>
          <w:lang w:eastAsia="en-IE"/>
        </w:rPr>
        <w:t>happy, safe, and respectful environment</w:t>
      </w:r>
      <w:r w:rsidRPr="00894D55">
        <w:rPr>
          <w:rFonts w:ascii="Times New Roman" w:eastAsia="Times New Roman" w:hAnsi="Times New Roman" w:cs="Times New Roman"/>
          <w:sz w:val="24"/>
          <w:szCs w:val="24"/>
          <w:lang w:eastAsia="en-IE"/>
        </w:rPr>
        <w:t xml:space="preserve"> where every child is supported to learn and grow.</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b/>
          <w:bCs/>
          <w:sz w:val="24"/>
          <w:szCs w:val="24"/>
          <w:lang w:eastAsia="en-IE"/>
        </w:rPr>
        <w:t>Key Points for Parents:</w:t>
      </w:r>
    </w:p>
    <w:p w:rsidR="00894D55" w:rsidRPr="00894D55" w:rsidRDefault="00894D55" w:rsidP="00894D55">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Pupils are expected to be kind, respectful, safe and cooperative.</w:t>
      </w:r>
    </w:p>
    <w:p w:rsidR="00894D55" w:rsidRPr="00894D55" w:rsidRDefault="00894D55" w:rsidP="00894D55">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Good behaviour is recognised</w:t>
      </w:r>
      <w:r w:rsidR="003F135A">
        <w:rPr>
          <w:rFonts w:ascii="Times New Roman" w:eastAsia="Times New Roman" w:hAnsi="Times New Roman" w:cs="Times New Roman"/>
          <w:sz w:val="24"/>
          <w:szCs w:val="24"/>
          <w:lang w:eastAsia="en-IE"/>
        </w:rPr>
        <w:t>, fostered</w:t>
      </w:r>
      <w:r w:rsidRPr="00894D55">
        <w:rPr>
          <w:rFonts w:ascii="Times New Roman" w:eastAsia="Times New Roman" w:hAnsi="Times New Roman" w:cs="Times New Roman"/>
          <w:sz w:val="24"/>
          <w:szCs w:val="24"/>
          <w:lang w:eastAsia="en-IE"/>
        </w:rPr>
        <w:t xml:space="preserve"> and celebrated.</w:t>
      </w:r>
    </w:p>
    <w:p w:rsidR="00894D55" w:rsidRPr="00894D55" w:rsidRDefault="003F135A" w:rsidP="00894D55">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Behaviours of concern are </w:t>
      </w:r>
      <w:proofErr w:type="spellStart"/>
      <w:r>
        <w:rPr>
          <w:rFonts w:ascii="Times New Roman" w:eastAsia="Times New Roman" w:hAnsi="Times New Roman" w:cs="Times New Roman"/>
          <w:sz w:val="24"/>
          <w:szCs w:val="24"/>
          <w:lang w:eastAsia="en-IE"/>
        </w:rPr>
        <w:t>regognised</w:t>
      </w:r>
      <w:proofErr w:type="spellEnd"/>
      <w:r>
        <w:rPr>
          <w:rFonts w:ascii="Times New Roman" w:eastAsia="Times New Roman" w:hAnsi="Times New Roman" w:cs="Times New Roman"/>
          <w:sz w:val="24"/>
          <w:szCs w:val="24"/>
          <w:lang w:eastAsia="en-IE"/>
        </w:rPr>
        <w:t xml:space="preserve"> as a communication, and </w:t>
      </w:r>
      <w:r w:rsidR="00894D55" w:rsidRPr="00894D55">
        <w:rPr>
          <w:rFonts w:ascii="Times New Roman" w:eastAsia="Times New Roman" w:hAnsi="Times New Roman" w:cs="Times New Roman"/>
          <w:sz w:val="24"/>
          <w:szCs w:val="24"/>
          <w:lang w:eastAsia="en-IE"/>
        </w:rPr>
        <w:t>met with understanding and fair consequences.</w:t>
      </w:r>
    </w:p>
    <w:p w:rsidR="00894D55" w:rsidRPr="00894D55" w:rsidRDefault="00894D55" w:rsidP="00894D55">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Parents are partners in maintaining positive behaviour.</w:t>
      </w:r>
    </w:p>
    <w:p w:rsidR="00894D55" w:rsidRPr="00894D55" w:rsidRDefault="00894D55" w:rsidP="00894D55">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Communication is encouraged at the earliest stage if issues arise.</w:t>
      </w:r>
    </w:p>
    <w:p w:rsidR="00894D55" w:rsidRPr="00894D55" w:rsidRDefault="00894D55" w:rsidP="00894D55">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sz w:val="24"/>
          <w:szCs w:val="24"/>
          <w:lang w:eastAsia="en-IE"/>
        </w:rPr>
        <w:t>Suspension or expulsion are last-resort measures.</w:t>
      </w:r>
    </w:p>
    <w:p w:rsidR="00894D55" w:rsidRPr="00894D55" w:rsidRDefault="00894D55" w:rsidP="00894D55">
      <w:pPr>
        <w:spacing w:before="100" w:beforeAutospacing="1" w:after="100" w:afterAutospacing="1" w:line="240" w:lineRule="auto"/>
        <w:rPr>
          <w:rFonts w:ascii="Times New Roman" w:eastAsia="Times New Roman" w:hAnsi="Times New Roman" w:cs="Times New Roman"/>
          <w:sz w:val="24"/>
          <w:szCs w:val="24"/>
          <w:lang w:eastAsia="en-IE"/>
        </w:rPr>
      </w:pPr>
      <w:r w:rsidRPr="00894D55">
        <w:rPr>
          <w:rFonts w:ascii="Times New Roman" w:eastAsia="Times New Roman" w:hAnsi="Times New Roman" w:cs="Times New Roman"/>
          <w:b/>
          <w:bCs/>
          <w:sz w:val="24"/>
          <w:szCs w:val="24"/>
          <w:lang w:eastAsia="en-IE"/>
        </w:rPr>
        <w:t>Together</w:t>
      </w:r>
      <w:r w:rsidRPr="00894D55">
        <w:rPr>
          <w:rFonts w:ascii="Times New Roman" w:eastAsia="Times New Roman" w:hAnsi="Times New Roman" w:cs="Times New Roman"/>
          <w:sz w:val="24"/>
          <w:szCs w:val="24"/>
          <w:lang w:eastAsia="en-IE"/>
        </w:rPr>
        <w:t xml:space="preserve">, we aim to ensure that every pupil can learn in a </w:t>
      </w:r>
      <w:r w:rsidRPr="00894D55">
        <w:rPr>
          <w:rFonts w:ascii="Times New Roman" w:eastAsia="Times New Roman" w:hAnsi="Times New Roman" w:cs="Times New Roman"/>
          <w:b/>
          <w:bCs/>
          <w:sz w:val="24"/>
          <w:szCs w:val="24"/>
          <w:lang w:eastAsia="en-IE"/>
        </w:rPr>
        <w:t>calm, caring and inclusive environment</w:t>
      </w:r>
      <w:r w:rsidRPr="00894D55">
        <w:rPr>
          <w:rFonts w:ascii="Times New Roman" w:eastAsia="Times New Roman" w:hAnsi="Times New Roman" w:cs="Times New Roman"/>
          <w:sz w:val="24"/>
          <w:szCs w:val="24"/>
          <w:lang w:eastAsia="en-IE"/>
        </w:rPr>
        <w:t>.</w:t>
      </w:r>
    </w:p>
    <w:p w:rsidR="00C323E3" w:rsidRDefault="00C323E3"/>
    <w:sectPr w:rsidR="00C32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1922"/>
    <w:multiLevelType w:val="multilevel"/>
    <w:tmpl w:val="BFC2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B34E1"/>
    <w:multiLevelType w:val="multilevel"/>
    <w:tmpl w:val="AF5E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A6054"/>
    <w:multiLevelType w:val="multilevel"/>
    <w:tmpl w:val="6CE0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869B1"/>
    <w:multiLevelType w:val="multilevel"/>
    <w:tmpl w:val="E5AE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B2467"/>
    <w:multiLevelType w:val="multilevel"/>
    <w:tmpl w:val="9A4E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20424"/>
    <w:multiLevelType w:val="multilevel"/>
    <w:tmpl w:val="312C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06F52"/>
    <w:multiLevelType w:val="multilevel"/>
    <w:tmpl w:val="E71A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33908"/>
    <w:multiLevelType w:val="multilevel"/>
    <w:tmpl w:val="54A0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35ECA"/>
    <w:multiLevelType w:val="multilevel"/>
    <w:tmpl w:val="84C6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B599B"/>
    <w:multiLevelType w:val="multilevel"/>
    <w:tmpl w:val="B69E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579C3"/>
    <w:multiLevelType w:val="multilevel"/>
    <w:tmpl w:val="F8D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221382"/>
    <w:multiLevelType w:val="multilevel"/>
    <w:tmpl w:val="2954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36B6"/>
    <w:multiLevelType w:val="multilevel"/>
    <w:tmpl w:val="601C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AD0FE4"/>
    <w:multiLevelType w:val="multilevel"/>
    <w:tmpl w:val="C094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1B6653"/>
    <w:multiLevelType w:val="multilevel"/>
    <w:tmpl w:val="8324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658CC"/>
    <w:multiLevelType w:val="multilevel"/>
    <w:tmpl w:val="9C72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A9143C"/>
    <w:multiLevelType w:val="multilevel"/>
    <w:tmpl w:val="D4C6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B67CD"/>
    <w:multiLevelType w:val="multilevel"/>
    <w:tmpl w:val="C73E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7"/>
  </w:num>
  <w:num w:numId="4">
    <w:abstractNumId w:val="16"/>
  </w:num>
  <w:num w:numId="5">
    <w:abstractNumId w:val="3"/>
  </w:num>
  <w:num w:numId="6">
    <w:abstractNumId w:val="6"/>
  </w:num>
  <w:num w:numId="7">
    <w:abstractNumId w:val="2"/>
  </w:num>
  <w:num w:numId="8">
    <w:abstractNumId w:val="13"/>
  </w:num>
  <w:num w:numId="9">
    <w:abstractNumId w:val="4"/>
  </w:num>
  <w:num w:numId="10">
    <w:abstractNumId w:val="11"/>
  </w:num>
  <w:num w:numId="11">
    <w:abstractNumId w:val="9"/>
  </w:num>
  <w:num w:numId="12">
    <w:abstractNumId w:val="8"/>
  </w:num>
  <w:num w:numId="13">
    <w:abstractNumId w:val="1"/>
  </w:num>
  <w:num w:numId="14">
    <w:abstractNumId w:val="14"/>
  </w:num>
  <w:num w:numId="15">
    <w:abstractNumId w:val="12"/>
  </w:num>
  <w:num w:numId="16">
    <w:abstractNumId w:val="0"/>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55"/>
    <w:rsid w:val="00072DA7"/>
    <w:rsid w:val="00374328"/>
    <w:rsid w:val="003F135A"/>
    <w:rsid w:val="005036D8"/>
    <w:rsid w:val="00894D55"/>
    <w:rsid w:val="00A45EA1"/>
    <w:rsid w:val="00C323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63C61"/>
  <w15:chartTrackingRefBased/>
  <w15:docId w15:val="{8B5BF6F8-2D29-4B5A-9E51-F9119662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58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lgcballincollig.i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1401</Words>
  <Characters>8438</Characters>
  <Application>Microsoft Office Word</Application>
  <DocSecurity>0</DocSecurity>
  <Lines>222</Lines>
  <Paragraphs>166</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Our Lady of Good Counsel School. </vt:lpstr>
      <vt:lpstr>    Ballincollig</vt:lpstr>
      <vt:lpstr>        1. Introduction / Scope</vt:lpstr>
      <vt:lpstr>        2. Rationale and Ethos</vt:lpstr>
      <vt:lpstr>        3. Aims and Objectives</vt:lpstr>
      <vt:lpstr>        4. Whole-School Approach</vt:lpstr>
      <vt:lpstr>        5. Standards of Behaviour Expected</vt:lpstr>
      <vt:lpstr>        6. Promoting Positive Behaviour</vt:lpstr>
      <vt:lpstr>        7. Responding to Unacceptable Behaviour</vt:lpstr>
      <vt:lpstr>        8. Suspension and Expulsion</vt:lpstr>
      <vt:lpstr>        9. Behaviour Support, Risk Reduction and Crisis Intervention</vt:lpstr>
      <vt:lpstr>        </vt:lpstr>
      <vt:lpstr>        10. Attendance and Absence</vt:lpstr>
      <vt:lpstr>        11. Parent and Guardian Involvement</vt:lpstr>
      <vt:lpstr>        12. Communication and Review</vt:lpstr>
      <vt:lpstr>        13. Relationship with Other Policies</vt:lpstr>
      <vt:lpstr>        14. COVID-19 / Health-Emergency Addendum</vt:lpstr>
      <vt:lpstr>        15. Implementation</vt:lpstr>
      <vt:lpstr>        16. Sign-Off</vt:lpstr>
      <vt:lpstr>    /</vt:lpstr>
      <vt:lpstr>    Chairperson Of the Board of Management</vt:lpstr>
      <vt:lpstr>    </vt:lpstr>
      <vt:lpstr>    </vt:lpstr>
      <vt:lpstr>    Parent Summary: Code of Behaviour 2025</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principal</dc:creator>
  <cp:keywords/>
  <dc:description/>
  <cp:lastModifiedBy>Aisling principal</cp:lastModifiedBy>
  <cp:revision>2</cp:revision>
  <dcterms:created xsi:type="dcterms:W3CDTF">2025-11-19T11:44:00Z</dcterms:created>
  <dcterms:modified xsi:type="dcterms:W3CDTF">2025-11-19T11:44:00Z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c9050b49-8b1b-4114-b421-74b379e3afb7</vt:lpwstr>
  </property>
</Properties>
</file>